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74" w:rsidRDefault="00C408D9" w:rsidP="00122C2A">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7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4th Grade News"/>
          </v:shape>
        </w:pict>
      </w:r>
    </w:p>
    <w:tbl>
      <w:tblPr>
        <w:tblStyle w:val="TableGrid"/>
        <w:tblW w:w="0" w:type="auto"/>
        <w:tblLook w:val="04A0"/>
      </w:tblPr>
      <w:tblGrid>
        <w:gridCol w:w="9576"/>
      </w:tblGrid>
      <w:tr w:rsidR="0048033A" w:rsidRPr="00716EA3" w:rsidTr="0048033A">
        <w:tc>
          <w:tcPr>
            <w:tcW w:w="9576" w:type="dxa"/>
          </w:tcPr>
          <w:p w:rsidR="00122C2A" w:rsidRDefault="0048033A" w:rsidP="00965012">
            <w:pPr>
              <w:jc w:val="center"/>
              <w:rPr>
                <w:rFonts w:ascii="Comic Sans MS" w:hAnsi="Comic Sans MS"/>
                <w:sz w:val="28"/>
                <w:szCs w:val="28"/>
              </w:rPr>
            </w:pPr>
            <w:r w:rsidRPr="00122C2A">
              <w:rPr>
                <w:rFonts w:ascii="Comic Sans MS" w:hAnsi="Comic Sans MS"/>
                <w:sz w:val="28"/>
                <w:szCs w:val="28"/>
              </w:rPr>
              <w:t xml:space="preserve">We </w:t>
            </w:r>
            <w:r w:rsidR="00161655" w:rsidRPr="00122C2A">
              <w:rPr>
                <w:rFonts w:ascii="Comic Sans MS" w:hAnsi="Comic Sans MS"/>
                <w:sz w:val="28"/>
                <w:szCs w:val="28"/>
              </w:rPr>
              <w:t xml:space="preserve">will be </w:t>
            </w:r>
            <w:r w:rsidRPr="00122C2A">
              <w:rPr>
                <w:rFonts w:ascii="Comic Sans MS" w:hAnsi="Comic Sans MS"/>
                <w:sz w:val="28"/>
                <w:szCs w:val="28"/>
              </w:rPr>
              <w:t>working on some awesome things in 4</w:t>
            </w:r>
            <w:r w:rsidRPr="00122C2A">
              <w:rPr>
                <w:rFonts w:ascii="Comic Sans MS" w:hAnsi="Comic Sans MS"/>
                <w:sz w:val="28"/>
                <w:szCs w:val="28"/>
                <w:vertAlign w:val="superscript"/>
              </w:rPr>
              <w:t>th</w:t>
            </w:r>
            <w:r w:rsidRPr="00122C2A">
              <w:rPr>
                <w:rFonts w:ascii="Comic Sans MS" w:hAnsi="Comic Sans MS"/>
                <w:sz w:val="28"/>
                <w:szCs w:val="28"/>
              </w:rPr>
              <w:t xml:space="preserve"> </w:t>
            </w:r>
          </w:p>
          <w:p w:rsidR="0048033A" w:rsidRPr="00122C2A" w:rsidRDefault="0048033A" w:rsidP="00965012">
            <w:pPr>
              <w:jc w:val="center"/>
              <w:rPr>
                <w:rFonts w:ascii="Comic Sans MS" w:hAnsi="Comic Sans MS"/>
                <w:sz w:val="28"/>
                <w:szCs w:val="28"/>
              </w:rPr>
            </w:pPr>
            <w:r w:rsidRPr="00122C2A">
              <w:rPr>
                <w:rFonts w:ascii="Comic Sans MS" w:hAnsi="Comic Sans MS"/>
                <w:sz w:val="28"/>
                <w:szCs w:val="28"/>
              </w:rPr>
              <w:t xml:space="preserve">grade </w:t>
            </w:r>
            <w:r w:rsidR="00161655" w:rsidRPr="00122C2A">
              <w:rPr>
                <w:rFonts w:ascii="Comic Sans MS" w:hAnsi="Comic Sans MS"/>
                <w:sz w:val="28"/>
                <w:szCs w:val="28"/>
              </w:rPr>
              <w:t>after Fall Break</w:t>
            </w:r>
            <w:r w:rsidRPr="00122C2A">
              <w:rPr>
                <w:rFonts w:ascii="Comic Sans MS" w:hAnsi="Comic Sans MS"/>
                <w:sz w:val="28"/>
                <w:szCs w:val="28"/>
              </w:rPr>
              <w:t>:</w:t>
            </w:r>
          </w:p>
          <w:tbl>
            <w:tblPr>
              <w:tblStyle w:val="TableGrid"/>
              <w:tblW w:w="0" w:type="auto"/>
              <w:tblLook w:val="04A0"/>
            </w:tblPr>
            <w:tblGrid>
              <w:gridCol w:w="4684"/>
              <w:gridCol w:w="4666"/>
            </w:tblGrid>
            <w:tr w:rsidR="00F737B4" w:rsidRPr="00F737B4" w:rsidTr="00F737B4">
              <w:tc>
                <w:tcPr>
                  <w:tcW w:w="4684" w:type="dxa"/>
                </w:tcPr>
                <w:p w:rsidR="007B34BA" w:rsidRPr="00862ACB" w:rsidRDefault="0048033A" w:rsidP="00057C46">
                  <w:pPr>
                    <w:jc w:val="center"/>
                    <w:rPr>
                      <w:rFonts w:ascii="Comic Sans MS" w:hAnsi="Comic Sans MS"/>
                      <w:b/>
                      <w:sz w:val="20"/>
                      <w:szCs w:val="20"/>
                    </w:rPr>
                  </w:pPr>
                  <w:r w:rsidRPr="00862ACB">
                    <w:rPr>
                      <w:rFonts w:ascii="Comic Sans MS" w:hAnsi="Comic Sans MS"/>
                      <w:b/>
                      <w:sz w:val="20"/>
                      <w:szCs w:val="20"/>
                    </w:rPr>
                    <w:t xml:space="preserve">Math: </w:t>
                  </w:r>
                  <w:r w:rsidR="007B34BA" w:rsidRPr="00862ACB">
                    <w:rPr>
                      <w:rFonts w:ascii="Comic Sans MS" w:hAnsi="Comic Sans MS"/>
                      <w:b/>
                      <w:sz w:val="20"/>
                      <w:szCs w:val="20"/>
                    </w:rPr>
                    <w:t>Place Value</w:t>
                  </w:r>
                </w:p>
                <w:p w:rsidR="007B34BA" w:rsidRDefault="00E873AD" w:rsidP="00057C46">
                  <w:pPr>
                    <w:jc w:val="center"/>
                    <w:rPr>
                      <w:rFonts w:ascii="Comic Sans MS" w:hAnsi="Comic Sans MS"/>
                      <w:color w:val="548DD4" w:themeColor="text2" w:themeTint="99"/>
                      <w:sz w:val="20"/>
                      <w:szCs w:val="20"/>
                    </w:rPr>
                  </w:pPr>
                  <w:r>
                    <w:rPr>
                      <w:rFonts w:ascii="Comic Sans MS" w:hAnsi="Comic Sans MS"/>
                      <w:color w:val="548DD4" w:themeColor="text2" w:themeTint="99"/>
                      <w:sz w:val="20"/>
                      <w:szCs w:val="20"/>
                    </w:rPr>
                    <w:t>Multiplication!!!!!</w:t>
                  </w:r>
                </w:p>
                <w:p w:rsidR="00E873AD" w:rsidRPr="007B34BA" w:rsidRDefault="00E873AD" w:rsidP="00057C46">
                  <w:pPr>
                    <w:jc w:val="center"/>
                    <w:rPr>
                      <w:rFonts w:ascii="Comic Sans MS" w:hAnsi="Comic Sans MS"/>
                      <w:color w:val="548DD4" w:themeColor="text2" w:themeTint="99"/>
                      <w:sz w:val="20"/>
                      <w:szCs w:val="20"/>
                    </w:rPr>
                  </w:pPr>
                </w:p>
                <w:p w:rsidR="00F737B4" w:rsidRPr="00F737B4" w:rsidRDefault="00F737B4" w:rsidP="007B34BA">
                  <w:pPr>
                    <w:jc w:val="center"/>
                    <w:rPr>
                      <w:rFonts w:ascii="Comic Sans MS" w:hAnsi="Comic Sans MS"/>
                      <w:sz w:val="24"/>
                      <w:szCs w:val="24"/>
                    </w:rPr>
                  </w:pPr>
                  <w:r w:rsidRPr="00F737B4">
                    <w:rPr>
                      <w:rFonts w:ascii="Comic Sans MS" w:hAnsi="Comic Sans MS"/>
                      <w:noProof/>
                      <w:sz w:val="24"/>
                      <w:szCs w:val="24"/>
                    </w:rPr>
                    <w:drawing>
                      <wp:inline distT="0" distB="0" distL="0" distR="0">
                        <wp:extent cx="622122" cy="559281"/>
                        <wp:effectExtent l="19050" t="0" r="6528" b="0"/>
                        <wp:docPr id="4" name="Picture 4" descr="C:\Documents and Settings\tbunn.ww\Local Settings\Temporary Internet Files\Content.IE5\82437YWJ\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bunn.ww\Local Settings\Temporary Internet Files\Content.IE5\82437YWJ\MC900436129[1].wmf"/>
                                <pic:cNvPicPr>
                                  <a:picLocks noChangeAspect="1" noChangeArrowheads="1"/>
                                </pic:cNvPicPr>
                              </pic:nvPicPr>
                              <pic:blipFill>
                                <a:blip r:embed="rId5"/>
                                <a:srcRect/>
                                <a:stretch>
                                  <a:fillRect/>
                                </a:stretch>
                              </pic:blipFill>
                              <pic:spPr bwMode="auto">
                                <a:xfrm>
                                  <a:off x="0" y="0"/>
                                  <a:ext cx="624198" cy="561147"/>
                                </a:xfrm>
                                <a:prstGeom prst="rect">
                                  <a:avLst/>
                                </a:prstGeom>
                                <a:noFill/>
                                <a:ln w="9525">
                                  <a:noFill/>
                                  <a:miter lim="800000"/>
                                  <a:headEnd/>
                                  <a:tailEnd/>
                                </a:ln>
                              </pic:spPr>
                            </pic:pic>
                          </a:graphicData>
                        </a:graphic>
                      </wp:inline>
                    </w:drawing>
                  </w:r>
                </w:p>
              </w:tc>
              <w:tc>
                <w:tcPr>
                  <w:tcW w:w="4666" w:type="dxa"/>
                </w:tcPr>
                <w:p w:rsidR="0048033A" w:rsidRPr="00862ACB" w:rsidRDefault="00F737B4" w:rsidP="00057C46">
                  <w:pPr>
                    <w:jc w:val="center"/>
                    <w:rPr>
                      <w:rFonts w:ascii="Comic Sans MS" w:hAnsi="Comic Sans MS"/>
                      <w:b/>
                      <w:sz w:val="20"/>
                      <w:szCs w:val="20"/>
                    </w:rPr>
                  </w:pPr>
                  <w:r w:rsidRPr="00862ACB">
                    <w:rPr>
                      <w:rFonts w:ascii="Comic Sans MS" w:hAnsi="Comic Sans MS"/>
                      <w:b/>
                      <w:sz w:val="20"/>
                      <w:szCs w:val="20"/>
                    </w:rPr>
                    <w:t>Science: Force and Motion</w:t>
                  </w:r>
                </w:p>
                <w:p w:rsidR="00862ACB" w:rsidRDefault="00E873AD" w:rsidP="007B34BA">
                  <w:pPr>
                    <w:jc w:val="center"/>
                    <w:rPr>
                      <w:rFonts w:ascii="Calibri" w:eastAsia="Times New Roman" w:hAnsi="Calibri" w:cs="Calibri"/>
                      <w:color w:val="548DD4" w:themeColor="text2" w:themeTint="99"/>
                      <w:sz w:val="20"/>
                      <w:szCs w:val="20"/>
                    </w:rPr>
                  </w:pPr>
                  <w:r>
                    <w:rPr>
                      <w:rFonts w:ascii="Calibri" w:eastAsia="Times New Roman" w:hAnsi="Calibri" w:cs="Calibri"/>
                      <w:color w:val="548DD4" w:themeColor="text2" w:themeTint="99"/>
                      <w:sz w:val="20"/>
                      <w:szCs w:val="20"/>
                    </w:rPr>
                    <w:t>Animals and their habitats</w:t>
                  </w:r>
                </w:p>
                <w:p w:rsidR="00862ACB" w:rsidRPr="007B34BA" w:rsidRDefault="00862ACB" w:rsidP="007B34BA">
                  <w:pPr>
                    <w:jc w:val="center"/>
                    <w:rPr>
                      <w:rFonts w:ascii="Times New Roman" w:eastAsia="Times New Roman" w:hAnsi="Times New Roman" w:cs="Times New Roman"/>
                      <w:color w:val="548DD4" w:themeColor="text2" w:themeTint="99"/>
                      <w:sz w:val="20"/>
                      <w:szCs w:val="20"/>
                    </w:rPr>
                  </w:pPr>
                </w:p>
                <w:p w:rsidR="00F737B4" w:rsidRPr="00F737B4" w:rsidRDefault="00F737B4" w:rsidP="00E873AD">
                  <w:pPr>
                    <w:jc w:val="center"/>
                    <w:rPr>
                      <w:rFonts w:ascii="Comic Sans MS" w:hAnsi="Comic Sans MS"/>
                      <w:sz w:val="24"/>
                      <w:szCs w:val="24"/>
                    </w:rPr>
                  </w:pPr>
                  <w:r w:rsidRPr="00F737B4">
                    <w:rPr>
                      <w:rFonts w:ascii="Comic Sans MS" w:hAnsi="Comic Sans MS"/>
                      <w:noProof/>
                      <w:sz w:val="24"/>
                      <w:szCs w:val="24"/>
                    </w:rPr>
                    <w:drawing>
                      <wp:inline distT="0" distB="0" distL="0" distR="0">
                        <wp:extent cx="590550" cy="590550"/>
                        <wp:effectExtent l="19050" t="0" r="0" b="0"/>
                        <wp:docPr id="5" name="Picture 5"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301076.wmf"/>
                                <pic:cNvPicPr>
                                  <a:picLocks noChangeAspect="1" noChangeArrowheads="1"/>
                                </pic:cNvPicPr>
                              </pic:nvPicPr>
                              <pic:blipFill>
                                <a:blip r:embed="rId6"/>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F737B4" w:rsidRPr="00F737B4" w:rsidTr="00122C2A">
              <w:trPr>
                <w:trHeight w:val="8162"/>
              </w:trPr>
              <w:tc>
                <w:tcPr>
                  <w:tcW w:w="4684" w:type="dxa"/>
                </w:tcPr>
                <w:p w:rsidR="00845296" w:rsidRPr="00845296" w:rsidRDefault="00F737B4" w:rsidP="00845296">
                  <w:pPr>
                    <w:rPr>
                      <w:rFonts w:ascii="Arial" w:eastAsia="Times New Roman" w:hAnsi="Arial" w:cs="Arial"/>
                      <w:color w:val="000000"/>
                      <w:sz w:val="20"/>
                      <w:szCs w:val="20"/>
                    </w:rPr>
                  </w:pPr>
                  <w:r w:rsidRPr="00862ACB">
                    <w:rPr>
                      <w:rFonts w:ascii="Comic Sans MS" w:hAnsi="Comic Sans MS"/>
                      <w:b/>
                      <w:sz w:val="24"/>
                      <w:szCs w:val="24"/>
                    </w:rPr>
                    <w:t>Reading</w:t>
                  </w:r>
                  <w:r>
                    <w:rPr>
                      <w:rFonts w:ascii="Comic Sans MS" w:hAnsi="Comic Sans MS"/>
                      <w:sz w:val="24"/>
                      <w:szCs w:val="24"/>
                    </w:rPr>
                    <w:t xml:space="preserve">: </w:t>
                  </w:r>
                  <w:r w:rsidR="00845296" w:rsidRPr="00845296">
                    <w:rPr>
                      <w:rFonts w:ascii="Arial" w:eastAsia="Times New Roman" w:hAnsi="Arial" w:cs="Arial"/>
                      <w:color w:val="000000"/>
                      <w:sz w:val="20"/>
                      <w:szCs w:val="20"/>
                    </w:rPr>
                    <w:t>Lesson 13.  The story is </w:t>
                  </w:r>
                  <w:r w:rsidR="00845296" w:rsidRPr="00845296">
                    <w:rPr>
                      <w:rFonts w:ascii="Arial" w:eastAsia="Times New Roman" w:hAnsi="Arial" w:cs="Arial"/>
                      <w:color w:val="000000"/>
                      <w:sz w:val="20"/>
                      <w:szCs w:val="20"/>
                      <w:u w:val="single"/>
                    </w:rPr>
                    <w:t xml:space="preserve">Fire Storm, </w:t>
                  </w:r>
                  <w:r w:rsidR="00845296" w:rsidRPr="00845296">
                    <w:rPr>
                      <w:rFonts w:ascii="Arial" w:eastAsia="Times New Roman" w:hAnsi="Arial" w:cs="Arial"/>
                      <w:color w:val="000000"/>
                      <w:sz w:val="20"/>
                      <w:szCs w:val="20"/>
                    </w:rPr>
                    <w:t>Comprehension Skills and Strategies are Reading Ahead and Drawing Conclusions.  For phonics/spelling we will have words with suffixes (-able, -</w:t>
                  </w:r>
                  <w:proofErr w:type="spellStart"/>
                  <w:r w:rsidR="00845296" w:rsidRPr="00845296">
                    <w:rPr>
                      <w:rFonts w:ascii="Arial" w:eastAsia="Times New Roman" w:hAnsi="Arial" w:cs="Arial"/>
                      <w:color w:val="000000"/>
                      <w:sz w:val="20"/>
                      <w:szCs w:val="20"/>
                    </w:rPr>
                    <w:t>ible</w:t>
                  </w:r>
                  <w:proofErr w:type="spellEnd"/>
                  <w:r w:rsidR="00845296" w:rsidRPr="00845296">
                    <w:rPr>
                      <w:rFonts w:ascii="Arial" w:eastAsia="Times New Roman" w:hAnsi="Arial" w:cs="Arial"/>
                      <w:color w:val="000000"/>
                      <w:sz w:val="20"/>
                      <w:szCs w:val="20"/>
                    </w:rPr>
                    <w:t>-, -</w:t>
                  </w:r>
                  <w:proofErr w:type="spellStart"/>
                  <w:r w:rsidR="00845296" w:rsidRPr="00845296">
                    <w:rPr>
                      <w:rFonts w:ascii="Arial" w:eastAsia="Times New Roman" w:hAnsi="Arial" w:cs="Arial"/>
                      <w:color w:val="000000"/>
                      <w:sz w:val="20"/>
                      <w:szCs w:val="20"/>
                    </w:rPr>
                    <w:t>ness</w:t>
                  </w:r>
                  <w:proofErr w:type="spellEnd"/>
                  <w:r w:rsidR="00845296" w:rsidRPr="00845296">
                    <w:rPr>
                      <w:rFonts w:ascii="Arial" w:eastAsia="Times New Roman" w:hAnsi="Arial" w:cs="Arial"/>
                      <w:color w:val="000000"/>
                      <w:sz w:val="20"/>
                      <w:szCs w:val="20"/>
                    </w:rPr>
                    <w:t>, -</w:t>
                  </w:r>
                  <w:proofErr w:type="spellStart"/>
                  <w:r w:rsidR="00845296" w:rsidRPr="00845296">
                    <w:rPr>
                      <w:rFonts w:ascii="Arial" w:eastAsia="Times New Roman" w:hAnsi="Arial" w:cs="Arial"/>
                      <w:color w:val="000000"/>
                      <w:sz w:val="20"/>
                      <w:szCs w:val="20"/>
                    </w:rPr>
                    <w:t>ment</w:t>
                  </w:r>
                  <w:proofErr w:type="spellEnd"/>
                  <w:r w:rsidR="00845296" w:rsidRPr="00845296">
                    <w:rPr>
                      <w:rFonts w:ascii="Arial" w:eastAsia="Times New Roman" w:hAnsi="Arial" w:cs="Arial"/>
                      <w:color w:val="000000"/>
                      <w:sz w:val="20"/>
                      <w:szCs w:val="20"/>
                    </w:rPr>
                    <w:t xml:space="preserve">, and -less).   Vocabulary words for the week are treacherous, drudgery, plunge, smoldering, altered, scoffed, skeptically, and discouraged.  Grammar for the week is possessive nouns.  .  </w:t>
                  </w:r>
                </w:p>
                <w:p w:rsidR="00845296" w:rsidRPr="00845296" w:rsidRDefault="00845296" w:rsidP="00845296">
                  <w:pPr>
                    <w:rPr>
                      <w:rFonts w:ascii="Arial" w:eastAsia="Times New Roman" w:hAnsi="Arial" w:cs="Arial"/>
                      <w:color w:val="000000"/>
                      <w:sz w:val="20"/>
                      <w:szCs w:val="20"/>
                    </w:rPr>
                  </w:pPr>
                  <w:r w:rsidRPr="00845296">
                    <w:rPr>
                      <w:rFonts w:ascii="Arial" w:eastAsia="Times New Roman" w:hAnsi="Arial" w:cs="Arial"/>
                      <w:color w:val="000000"/>
                      <w:sz w:val="20"/>
                      <w:szCs w:val="20"/>
                    </w:rPr>
                    <w:t> </w:t>
                  </w:r>
                </w:p>
                <w:p w:rsidR="00845296" w:rsidRPr="00845296" w:rsidRDefault="00845296" w:rsidP="00845296">
                  <w:pPr>
                    <w:rPr>
                      <w:rFonts w:ascii="Arial" w:eastAsia="Times New Roman" w:hAnsi="Arial" w:cs="Arial"/>
                      <w:color w:val="000000"/>
                      <w:sz w:val="20"/>
                      <w:szCs w:val="20"/>
                    </w:rPr>
                  </w:pPr>
                  <w:r w:rsidRPr="00845296">
                    <w:rPr>
                      <w:rFonts w:ascii="Arial" w:eastAsia="Times New Roman" w:hAnsi="Arial" w:cs="Arial"/>
                      <w:color w:val="000000"/>
                      <w:sz w:val="20"/>
                      <w:szCs w:val="20"/>
                    </w:rPr>
                    <w:t xml:space="preserve">  </w:t>
                  </w:r>
                </w:p>
                <w:p w:rsidR="00845296" w:rsidRPr="00845296" w:rsidRDefault="00845296" w:rsidP="00845296">
                  <w:pPr>
                    <w:rPr>
                      <w:rFonts w:ascii="Arial" w:eastAsia="Times New Roman" w:hAnsi="Arial" w:cs="Arial"/>
                      <w:color w:val="000000"/>
                      <w:sz w:val="20"/>
                      <w:szCs w:val="20"/>
                    </w:rPr>
                  </w:pPr>
                  <w:r w:rsidRPr="00845296">
                    <w:rPr>
                      <w:rFonts w:ascii="Arial" w:eastAsia="Times New Roman" w:hAnsi="Arial" w:cs="Arial"/>
                      <w:color w:val="000000"/>
                      <w:sz w:val="20"/>
                      <w:szCs w:val="20"/>
                    </w:rPr>
                    <w:t>Lesson 13.  The story is </w:t>
                  </w:r>
                  <w:r w:rsidRPr="00845296">
                    <w:rPr>
                      <w:rFonts w:ascii="Arial" w:eastAsia="Times New Roman" w:hAnsi="Arial" w:cs="Arial"/>
                      <w:color w:val="000000"/>
                      <w:sz w:val="20"/>
                      <w:szCs w:val="20"/>
                      <w:u w:val="single"/>
                    </w:rPr>
                    <w:t>The Stranger.</w:t>
                  </w:r>
                  <w:r w:rsidRPr="00845296">
                    <w:rPr>
                      <w:rFonts w:ascii="Arial" w:eastAsia="Times New Roman" w:hAnsi="Arial" w:cs="Arial"/>
                      <w:color w:val="000000"/>
                      <w:sz w:val="20"/>
                      <w:szCs w:val="20"/>
                    </w:rPr>
                    <w:t xml:space="preserve">  Comprehension Skills and Strategies are being review from last week for Drawing Conclusions and Reading </w:t>
                  </w:r>
                  <w:proofErr w:type="gramStart"/>
                  <w:r w:rsidRPr="00845296">
                    <w:rPr>
                      <w:rFonts w:ascii="Arial" w:eastAsia="Times New Roman" w:hAnsi="Arial" w:cs="Arial"/>
                      <w:color w:val="000000"/>
                      <w:sz w:val="20"/>
                      <w:szCs w:val="20"/>
                    </w:rPr>
                    <w:t>Ahead .</w:t>
                  </w:r>
                  <w:proofErr w:type="gramEnd"/>
                  <w:r w:rsidRPr="00845296">
                    <w:rPr>
                      <w:rFonts w:ascii="Arial" w:eastAsia="Times New Roman" w:hAnsi="Arial" w:cs="Arial"/>
                      <w:color w:val="000000"/>
                      <w:sz w:val="20"/>
                      <w:szCs w:val="20"/>
                    </w:rPr>
                    <w:t>  For phonics/spelling we will have words with the ending sound of /en/.   Vocabulary words for the week are hermit, fascinated, occasionally, timid, peculiar, drab, trembling, and dashed.  Grammar for the week is Pronouns and Antecedents.</w:t>
                  </w:r>
                </w:p>
                <w:p w:rsidR="00EA7DDB" w:rsidRPr="00EA7DDB" w:rsidRDefault="00EA7DDB" w:rsidP="00C300F7">
                  <w:pPr>
                    <w:rPr>
                      <w:rFonts w:ascii="Times New Roman" w:eastAsia="Times New Roman" w:hAnsi="Times New Roman" w:cs="Times New Roman"/>
                      <w:sz w:val="18"/>
                      <w:szCs w:val="18"/>
                    </w:rPr>
                  </w:pPr>
                </w:p>
                <w:p w:rsidR="00F737B4" w:rsidRDefault="00F737B4" w:rsidP="007B34BA">
                  <w:pPr>
                    <w:jc w:val="center"/>
                    <w:rPr>
                      <w:rFonts w:ascii="Comic Sans MS" w:hAnsi="Comic Sans MS"/>
                      <w:sz w:val="24"/>
                      <w:szCs w:val="24"/>
                    </w:rPr>
                  </w:pPr>
                  <w:r w:rsidRPr="00F737B4">
                    <w:rPr>
                      <w:rFonts w:ascii="Comic Sans MS" w:hAnsi="Comic Sans MS"/>
                      <w:noProof/>
                      <w:sz w:val="24"/>
                      <w:szCs w:val="24"/>
                    </w:rPr>
                    <w:drawing>
                      <wp:inline distT="0" distB="0" distL="0" distR="0">
                        <wp:extent cx="650718" cy="619125"/>
                        <wp:effectExtent l="0" t="0" r="0" b="0"/>
                        <wp:docPr id="22" name="Picture 6" descr="C:\Documents and Settings\tbunn.ww\Local Settings\Temporary Internet Files\Content.IE5\5LA2M9J2\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bunn.ww\Local Settings\Temporary Internet Files\Content.IE5\5LA2M9J2\MC900437990[1].wmf"/>
                                <pic:cNvPicPr>
                                  <a:picLocks noChangeAspect="1" noChangeArrowheads="1"/>
                                </pic:cNvPicPr>
                              </pic:nvPicPr>
                              <pic:blipFill>
                                <a:blip r:embed="rId7"/>
                                <a:srcRect/>
                                <a:stretch>
                                  <a:fillRect/>
                                </a:stretch>
                              </pic:blipFill>
                              <pic:spPr bwMode="auto">
                                <a:xfrm>
                                  <a:off x="0" y="0"/>
                                  <a:ext cx="650420" cy="618842"/>
                                </a:xfrm>
                                <a:prstGeom prst="rect">
                                  <a:avLst/>
                                </a:prstGeom>
                                <a:noFill/>
                                <a:ln w="9525">
                                  <a:noFill/>
                                  <a:miter lim="800000"/>
                                  <a:headEnd/>
                                  <a:tailEnd/>
                                </a:ln>
                              </pic:spPr>
                            </pic:pic>
                          </a:graphicData>
                        </a:graphic>
                      </wp:inline>
                    </w:drawing>
                  </w:r>
                </w:p>
                <w:p w:rsidR="00122C2A" w:rsidRDefault="00122C2A" w:rsidP="007B34BA">
                  <w:pPr>
                    <w:jc w:val="center"/>
                    <w:rPr>
                      <w:rFonts w:ascii="Comic Sans MS" w:hAnsi="Comic Sans MS"/>
                      <w:sz w:val="24"/>
                      <w:szCs w:val="24"/>
                    </w:rPr>
                  </w:pPr>
                </w:p>
                <w:p w:rsidR="004D14A4" w:rsidRDefault="00E873AD" w:rsidP="004D14A4">
                  <w:pPr>
                    <w:jc w:val="center"/>
                    <w:rPr>
                      <w:noProof/>
                    </w:rPr>
                  </w:pPr>
                  <w:r>
                    <w:rPr>
                      <w:noProof/>
                    </w:rPr>
                    <w:t>We are having a canned food drive. Please send your cans ASAP!</w:t>
                  </w:r>
                </w:p>
                <w:p w:rsidR="00C300F7" w:rsidRDefault="00C300F7" w:rsidP="004D14A4">
                  <w:pPr>
                    <w:jc w:val="center"/>
                    <w:rPr>
                      <w:noProof/>
                    </w:rPr>
                  </w:pPr>
                </w:p>
                <w:p w:rsidR="00C300F7" w:rsidRDefault="00C300F7" w:rsidP="004D14A4">
                  <w:pPr>
                    <w:jc w:val="center"/>
                    <w:rPr>
                      <w:rFonts w:ascii="Comic Sans MS" w:hAnsi="Comic Sans MS"/>
                      <w:color w:val="7030A0"/>
                    </w:rPr>
                  </w:pPr>
                  <w:r>
                    <w:rPr>
                      <w:noProof/>
                    </w:rPr>
                    <w:drawing>
                      <wp:inline distT="0" distB="0" distL="0" distR="0">
                        <wp:extent cx="819150" cy="819150"/>
                        <wp:effectExtent l="0" t="0" r="0" b="0"/>
                        <wp:docPr id="2" name="Picture 2" descr="C:\Documents and Settings\tbunn.ww\Local Settings\Temporary Internet Files\Content.IE5\9YLI3LF7\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bunn.ww\Local Settings\Temporary Internet Files\Content.IE5\9YLI3LF7\MC900432579[1].png"/>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C300F7" w:rsidRPr="00122C2A" w:rsidRDefault="00C300F7" w:rsidP="004D14A4">
                  <w:pPr>
                    <w:jc w:val="center"/>
                    <w:rPr>
                      <w:rFonts w:ascii="Comic Sans MS" w:hAnsi="Comic Sans MS"/>
                      <w:color w:val="7030A0"/>
                    </w:rPr>
                  </w:pPr>
                  <w:r>
                    <w:rPr>
                      <w:rFonts w:ascii="Comic Sans MS" w:hAnsi="Comic Sans MS"/>
                      <w:color w:val="7030A0"/>
                    </w:rPr>
                    <w:t>It is time to replenish pencils for your child. Please send pencils ASAP!!!!</w:t>
                  </w:r>
                </w:p>
                <w:p w:rsidR="004D14A4" w:rsidRPr="00F737B4" w:rsidRDefault="004D14A4" w:rsidP="007B34BA">
                  <w:pPr>
                    <w:jc w:val="center"/>
                    <w:rPr>
                      <w:rFonts w:ascii="Comic Sans MS" w:hAnsi="Comic Sans MS"/>
                      <w:sz w:val="24"/>
                      <w:szCs w:val="24"/>
                    </w:rPr>
                  </w:pPr>
                </w:p>
              </w:tc>
              <w:tc>
                <w:tcPr>
                  <w:tcW w:w="4666" w:type="dxa"/>
                </w:tcPr>
                <w:p w:rsidR="004D14A4" w:rsidRPr="004D14A4" w:rsidRDefault="00F737B4" w:rsidP="004D14A4">
                  <w:pPr>
                    <w:rPr>
                      <w:rFonts w:ascii="Times New Roman" w:eastAsia="Times New Roman" w:hAnsi="Times New Roman" w:cs="Times New Roman"/>
                      <w:sz w:val="24"/>
                      <w:szCs w:val="24"/>
                    </w:rPr>
                  </w:pPr>
                  <w:r w:rsidRPr="00862ACB">
                    <w:rPr>
                      <w:rFonts w:ascii="Comic Sans MS" w:hAnsi="Comic Sans MS"/>
                      <w:b/>
                      <w:sz w:val="24"/>
                      <w:szCs w:val="24"/>
                    </w:rPr>
                    <w:t>Social Studies</w:t>
                  </w:r>
                  <w:r>
                    <w:rPr>
                      <w:rFonts w:ascii="Comic Sans MS" w:hAnsi="Comic Sans MS"/>
                      <w:sz w:val="24"/>
                      <w:szCs w:val="24"/>
                    </w:rPr>
                    <w:t xml:space="preserve">: </w:t>
                  </w:r>
                  <w:r w:rsidR="00845296">
                    <w:rPr>
                      <w:rFonts w:ascii="Arial" w:hAnsi="Arial" w:cs="Arial"/>
                      <w:color w:val="000000"/>
                      <w:sz w:val="20"/>
                      <w:szCs w:val="20"/>
                    </w:rPr>
                    <w:t>We will be finishing up our unit on Alabama's geographic location, physical features, and waterways.  We will also be exploring some of Alabama's tourist attractions and learning about some legendary Alabamians and historic events in preparation for our field trip to Montgomery for the next few weeks.</w:t>
                  </w:r>
                </w:p>
                <w:p w:rsidR="00F737B4" w:rsidRDefault="00F737B4" w:rsidP="00057C46">
                  <w:pPr>
                    <w:jc w:val="center"/>
                    <w:rPr>
                      <w:rFonts w:ascii="Comic Sans MS" w:hAnsi="Comic Sans MS"/>
                      <w:sz w:val="24"/>
                      <w:szCs w:val="24"/>
                    </w:rPr>
                  </w:pPr>
                </w:p>
                <w:p w:rsidR="00F737B4" w:rsidRPr="00F737B4" w:rsidRDefault="00F737B4" w:rsidP="00057C46">
                  <w:pPr>
                    <w:jc w:val="center"/>
                    <w:rPr>
                      <w:rFonts w:ascii="Comic Sans MS" w:hAnsi="Comic Sans MS"/>
                      <w:sz w:val="24"/>
                      <w:szCs w:val="24"/>
                    </w:rPr>
                  </w:pPr>
                  <w:r>
                    <w:rPr>
                      <w:rFonts w:ascii="Comic Sans MS" w:hAnsi="Comic Sans MS"/>
                      <w:noProof/>
                      <w:sz w:val="24"/>
                      <w:szCs w:val="24"/>
                    </w:rPr>
                    <w:drawing>
                      <wp:inline distT="0" distB="0" distL="0" distR="0">
                        <wp:extent cx="809625" cy="634654"/>
                        <wp:effectExtent l="19050" t="0" r="9525" b="0"/>
                        <wp:docPr id="23" name="Picture 7" descr="C:\Documents and Settings\tbunn.ww\Local Settings\Temporary Internet Files\Content.IE5\9YLI3LF7\MC900189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bunn.ww\Local Settings\Temporary Internet Files\Content.IE5\9YLI3LF7\MC900189579[1].jpg"/>
                                <pic:cNvPicPr>
                                  <a:picLocks noChangeAspect="1" noChangeArrowheads="1"/>
                                </pic:cNvPicPr>
                              </pic:nvPicPr>
                              <pic:blipFill>
                                <a:blip r:embed="rId9" cstate="print"/>
                                <a:srcRect/>
                                <a:stretch>
                                  <a:fillRect/>
                                </a:stretch>
                              </pic:blipFill>
                              <pic:spPr bwMode="auto">
                                <a:xfrm>
                                  <a:off x="0" y="0"/>
                                  <a:ext cx="809625" cy="634654"/>
                                </a:xfrm>
                                <a:prstGeom prst="rect">
                                  <a:avLst/>
                                </a:prstGeom>
                                <a:noFill/>
                                <a:ln w="9525">
                                  <a:noFill/>
                                  <a:miter lim="800000"/>
                                  <a:headEnd/>
                                  <a:tailEnd/>
                                </a:ln>
                              </pic:spPr>
                            </pic:pic>
                          </a:graphicData>
                        </a:graphic>
                      </wp:inline>
                    </w:drawing>
                  </w:r>
                </w:p>
                <w:p w:rsidR="007B34BA" w:rsidRDefault="007B34BA" w:rsidP="00057C46">
                  <w:pPr>
                    <w:jc w:val="center"/>
                    <w:rPr>
                      <w:rFonts w:ascii="Comic Sans MS" w:hAnsi="Comic Sans MS"/>
                      <w:sz w:val="24"/>
                      <w:szCs w:val="24"/>
                    </w:rPr>
                  </w:pPr>
                </w:p>
                <w:tbl>
                  <w:tblPr>
                    <w:tblStyle w:val="TableGrid"/>
                    <w:tblW w:w="0" w:type="auto"/>
                    <w:tblLook w:val="04A0"/>
                  </w:tblPr>
                  <w:tblGrid>
                    <w:gridCol w:w="4435"/>
                  </w:tblGrid>
                  <w:tr w:rsidR="007B34BA" w:rsidTr="007B34BA">
                    <w:tc>
                      <w:tcPr>
                        <w:tcW w:w="4435" w:type="dxa"/>
                      </w:tcPr>
                      <w:p w:rsidR="00862ACB" w:rsidRPr="00862ACB" w:rsidRDefault="00C300F7" w:rsidP="008D32A6">
                        <w:pPr>
                          <w:jc w:val="center"/>
                          <w:rPr>
                            <w:rFonts w:ascii="Comic Sans MS" w:hAnsi="Comic Sans MS"/>
                            <w:b/>
                            <w:i/>
                            <w:sz w:val="32"/>
                            <w:szCs w:val="32"/>
                          </w:rPr>
                        </w:pPr>
                        <w:r w:rsidRPr="00C300F7">
                          <w:rPr>
                            <w:rFonts w:ascii="Comic Sans MS" w:hAnsi="Comic Sans MS"/>
                            <w:sz w:val="48"/>
                            <w:szCs w:val="48"/>
                            <w:vertAlign w:val="superscript"/>
                          </w:rPr>
                          <w:t>REMEMBER to check your child’s planner!! New info goes in every Monday!!</w:t>
                        </w:r>
                      </w:p>
                    </w:tc>
                  </w:tr>
                </w:tbl>
                <w:p w:rsidR="00E873AD" w:rsidRDefault="00E873AD" w:rsidP="00E873AD">
                  <w:pPr>
                    <w:rPr>
                      <w:rFonts w:ascii="Comic Sans MS" w:hAnsi="Comic Sans MS"/>
                      <w:color w:val="C00000"/>
                      <w:sz w:val="24"/>
                      <w:szCs w:val="24"/>
                    </w:rPr>
                  </w:pPr>
                  <w:r w:rsidRPr="00E873AD">
                    <w:rPr>
                      <w:rFonts w:ascii="Comic Sans MS" w:hAnsi="Comic Sans MS"/>
                      <w:b/>
                      <w:color w:val="C00000"/>
                      <w:sz w:val="24"/>
                      <w:szCs w:val="24"/>
                    </w:rPr>
                    <w:t>Nov 30</w:t>
                  </w:r>
                  <w:r>
                    <w:rPr>
                      <w:rFonts w:ascii="Comic Sans MS" w:hAnsi="Comic Sans MS"/>
                      <w:color w:val="C00000"/>
                      <w:sz w:val="24"/>
                      <w:szCs w:val="24"/>
                    </w:rPr>
                    <w:t xml:space="preserve"> SNAKE SHOW (send $2.00)</w:t>
                  </w:r>
                </w:p>
                <w:p w:rsidR="00E873AD" w:rsidRDefault="00E873AD" w:rsidP="00E873AD">
                  <w:pPr>
                    <w:rPr>
                      <w:rFonts w:ascii="Comic Sans MS" w:hAnsi="Comic Sans MS"/>
                      <w:color w:val="C00000"/>
                      <w:sz w:val="24"/>
                      <w:szCs w:val="24"/>
                    </w:rPr>
                  </w:pPr>
                  <w:r w:rsidRPr="00E873AD">
                    <w:rPr>
                      <w:rFonts w:ascii="Comic Sans MS" w:hAnsi="Comic Sans MS"/>
                      <w:b/>
                      <w:color w:val="C00000"/>
                      <w:sz w:val="24"/>
                      <w:szCs w:val="24"/>
                    </w:rPr>
                    <w:t>Dec 5</w:t>
                  </w:r>
                  <w:r>
                    <w:rPr>
                      <w:rFonts w:ascii="Comic Sans MS" w:hAnsi="Comic Sans MS"/>
                      <w:color w:val="C00000"/>
                      <w:sz w:val="24"/>
                      <w:szCs w:val="24"/>
                    </w:rPr>
                    <w:t xml:space="preserve"> Santa Pictures</w:t>
                  </w:r>
                </w:p>
                <w:p w:rsidR="00E873AD" w:rsidRDefault="00E873AD" w:rsidP="00E873AD">
                  <w:pPr>
                    <w:rPr>
                      <w:rFonts w:ascii="Comic Sans MS" w:hAnsi="Comic Sans MS"/>
                      <w:color w:val="C00000"/>
                      <w:sz w:val="24"/>
                      <w:szCs w:val="24"/>
                    </w:rPr>
                  </w:pPr>
                  <w:r w:rsidRPr="00E873AD">
                    <w:rPr>
                      <w:rFonts w:ascii="Comic Sans MS" w:hAnsi="Comic Sans MS"/>
                      <w:b/>
                      <w:color w:val="C00000"/>
                      <w:sz w:val="24"/>
                      <w:szCs w:val="24"/>
                    </w:rPr>
                    <w:t>Dec 6</w:t>
                  </w:r>
                  <w:r>
                    <w:rPr>
                      <w:rFonts w:ascii="Comic Sans MS" w:hAnsi="Comic Sans MS"/>
                      <w:color w:val="C00000"/>
                      <w:sz w:val="24"/>
                      <w:szCs w:val="24"/>
                    </w:rPr>
                    <w:t xml:space="preserve"> Progress Reports</w:t>
                  </w:r>
                </w:p>
                <w:p w:rsidR="00E873AD" w:rsidRDefault="00E873AD" w:rsidP="00E873AD">
                  <w:pPr>
                    <w:rPr>
                      <w:rFonts w:ascii="Comic Sans MS" w:hAnsi="Comic Sans MS"/>
                      <w:color w:val="C00000"/>
                      <w:sz w:val="24"/>
                      <w:szCs w:val="24"/>
                    </w:rPr>
                  </w:pPr>
                  <w:r w:rsidRPr="00E873AD">
                    <w:rPr>
                      <w:rFonts w:ascii="Comic Sans MS" w:hAnsi="Comic Sans MS"/>
                      <w:b/>
                      <w:color w:val="C00000"/>
                      <w:sz w:val="24"/>
                      <w:szCs w:val="24"/>
                    </w:rPr>
                    <w:t>Dec. 7</w:t>
                  </w:r>
                  <w:r>
                    <w:rPr>
                      <w:rFonts w:ascii="Comic Sans MS" w:hAnsi="Comic Sans MS"/>
                      <w:color w:val="C00000"/>
                      <w:sz w:val="24"/>
                      <w:szCs w:val="24"/>
                    </w:rPr>
                    <w:t xml:space="preserve"> Polar Express movie on 9 ft inflatable screen with popcorn and hot chocolate (send $3.00 by Dec. 5)</w:t>
                  </w:r>
                </w:p>
                <w:p w:rsidR="00E873AD" w:rsidRDefault="00E873AD" w:rsidP="00E873AD">
                  <w:pPr>
                    <w:rPr>
                      <w:rFonts w:ascii="Comic Sans MS" w:hAnsi="Comic Sans MS"/>
                      <w:color w:val="C00000"/>
                      <w:sz w:val="24"/>
                      <w:szCs w:val="24"/>
                    </w:rPr>
                  </w:pPr>
                  <w:r w:rsidRPr="00E873AD">
                    <w:rPr>
                      <w:rFonts w:ascii="Comic Sans MS" w:hAnsi="Comic Sans MS"/>
                      <w:b/>
                      <w:color w:val="C00000"/>
                      <w:sz w:val="24"/>
                      <w:szCs w:val="24"/>
                    </w:rPr>
                    <w:t>Dec 18</w:t>
                  </w:r>
                  <w:r>
                    <w:rPr>
                      <w:rFonts w:ascii="Comic Sans MS" w:hAnsi="Comic Sans MS"/>
                      <w:color w:val="C00000"/>
                      <w:sz w:val="24"/>
                      <w:szCs w:val="24"/>
                    </w:rPr>
                    <w:t xml:space="preserve"> </w:t>
                  </w:r>
                  <w:r w:rsidR="00C300F7">
                    <w:rPr>
                      <w:rFonts w:ascii="Comic Sans MS" w:hAnsi="Comic Sans MS"/>
                      <w:color w:val="C00000"/>
                      <w:sz w:val="24"/>
                      <w:szCs w:val="24"/>
                    </w:rPr>
                    <w:t xml:space="preserve">School </w:t>
                  </w:r>
                  <w:r>
                    <w:rPr>
                      <w:rFonts w:ascii="Comic Sans MS" w:hAnsi="Comic Sans MS"/>
                      <w:color w:val="C00000"/>
                      <w:sz w:val="24"/>
                      <w:szCs w:val="24"/>
                    </w:rPr>
                    <w:t>Spelling Bee</w:t>
                  </w:r>
                </w:p>
                <w:p w:rsidR="00E873AD" w:rsidRDefault="00E873AD" w:rsidP="00E873AD">
                  <w:pPr>
                    <w:rPr>
                      <w:rFonts w:ascii="Comic Sans MS" w:hAnsi="Comic Sans MS"/>
                      <w:color w:val="C00000"/>
                      <w:sz w:val="24"/>
                      <w:szCs w:val="24"/>
                    </w:rPr>
                  </w:pPr>
                  <w:r w:rsidRPr="00E873AD">
                    <w:rPr>
                      <w:rFonts w:ascii="Comic Sans MS" w:hAnsi="Comic Sans MS"/>
                      <w:b/>
                      <w:color w:val="C00000"/>
                      <w:sz w:val="24"/>
                      <w:szCs w:val="24"/>
                    </w:rPr>
                    <w:t>Dec 20</w:t>
                  </w:r>
                  <w:r>
                    <w:rPr>
                      <w:rFonts w:ascii="Comic Sans MS" w:hAnsi="Comic Sans MS"/>
                      <w:color w:val="C00000"/>
                      <w:sz w:val="24"/>
                      <w:szCs w:val="24"/>
                    </w:rPr>
                    <w:t xml:space="preserve"> White Christmas Program</w:t>
                  </w:r>
                </w:p>
                <w:p w:rsidR="00E873AD" w:rsidRDefault="00E873AD" w:rsidP="00E873AD">
                  <w:pPr>
                    <w:rPr>
                      <w:rFonts w:ascii="Comic Sans MS" w:hAnsi="Comic Sans MS"/>
                      <w:color w:val="C00000"/>
                      <w:sz w:val="24"/>
                      <w:szCs w:val="24"/>
                    </w:rPr>
                  </w:pPr>
                  <w:r w:rsidRPr="00E873AD">
                    <w:rPr>
                      <w:rFonts w:ascii="Comic Sans MS" w:hAnsi="Comic Sans MS"/>
                      <w:b/>
                      <w:color w:val="C00000"/>
                      <w:sz w:val="24"/>
                      <w:szCs w:val="24"/>
                    </w:rPr>
                    <w:t>Dec 21</w:t>
                  </w:r>
                  <w:r>
                    <w:rPr>
                      <w:rFonts w:ascii="Comic Sans MS" w:hAnsi="Comic Sans MS"/>
                      <w:color w:val="C00000"/>
                      <w:sz w:val="24"/>
                      <w:szCs w:val="24"/>
                    </w:rPr>
                    <w:t xml:space="preserve"> </w:t>
                  </w:r>
                  <w:r w:rsidR="00366B6F">
                    <w:rPr>
                      <w:rFonts w:ascii="Comic Sans MS" w:hAnsi="Comic Sans MS"/>
                      <w:color w:val="C00000"/>
                      <w:sz w:val="24"/>
                      <w:szCs w:val="24"/>
                    </w:rPr>
                    <w:t>Early Dismissal 11:00</w:t>
                  </w:r>
                </w:p>
                <w:p w:rsidR="0056393F" w:rsidRDefault="0056393F" w:rsidP="00E873AD">
                  <w:pPr>
                    <w:rPr>
                      <w:rFonts w:ascii="Comic Sans MS" w:hAnsi="Comic Sans MS"/>
                      <w:color w:val="C00000"/>
                      <w:sz w:val="24"/>
                      <w:szCs w:val="24"/>
                    </w:rPr>
                  </w:pPr>
                  <w:r w:rsidRPr="0056393F">
                    <w:rPr>
                      <w:rFonts w:ascii="Comic Sans MS" w:hAnsi="Comic Sans MS"/>
                      <w:b/>
                      <w:color w:val="C00000"/>
                      <w:sz w:val="24"/>
                      <w:szCs w:val="24"/>
                    </w:rPr>
                    <w:t>Jan 17</w:t>
                  </w:r>
                  <w:r>
                    <w:rPr>
                      <w:rFonts w:ascii="Comic Sans MS" w:hAnsi="Comic Sans MS"/>
                      <w:color w:val="C00000"/>
                      <w:sz w:val="24"/>
                      <w:szCs w:val="24"/>
                    </w:rPr>
                    <w:t xml:space="preserve"> Report Cards</w:t>
                  </w:r>
                </w:p>
                <w:p w:rsidR="00E873AD" w:rsidRDefault="00E873AD" w:rsidP="00E873AD">
                  <w:pPr>
                    <w:rPr>
                      <w:rFonts w:ascii="Comic Sans MS" w:hAnsi="Comic Sans MS"/>
                      <w:color w:val="C00000"/>
                      <w:sz w:val="24"/>
                      <w:szCs w:val="24"/>
                    </w:rPr>
                  </w:pPr>
                </w:p>
                <w:p w:rsidR="00E873AD" w:rsidRDefault="00E873AD" w:rsidP="00E873AD">
                  <w:pPr>
                    <w:rPr>
                      <w:rFonts w:ascii="Comic Sans MS" w:hAnsi="Comic Sans MS"/>
                      <w:color w:val="C00000"/>
                      <w:sz w:val="24"/>
                      <w:szCs w:val="24"/>
                    </w:rPr>
                  </w:pPr>
                </w:p>
                <w:p w:rsidR="00E873AD" w:rsidRPr="00E873AD" w:rsidRDefault="00E873AD" w:rsidP="00057C46">
                  <w:pPr>
                    <w:jc w:val="center"/>
                    <w:rPr>
                      <w:rFonts w:ascii="Comic Sans MS" w:hAnsi="Comic Sans MS"/>
                      <w:color w:val="C00000"/>
                      <w:sz w:val="24"/>
                      <w:szCs w:val="24"/>
                    </w:rPr>
                  </w:pPr>
                </w:p>
                <w:p w:rsidR="00122C2A" w:rsidRPr="00862ACB" w:rsidRDefault="00122C2A" w:rsidP="00057C46">
                  <w:pPr>
                    <w:jc w:val="center"/>
                    <w:rPr>
                      <w:rFonts w:ascii="Comic Sans MS" w:hAnsi="Comic Sans MS"/>
                      <w:b/>
                      <w:color w:val="C00000"/>
                      <w:sz w:val="24"/>
                      <w:szCs w:val="24"/>
                      <w:u w:val="single"/>
                    </w:rPr>
                  </w:pPr>
                </w:p>
                <w:p w:rsidR="00862ACB" w:rsidRPr="00862ACB" w:rsidRDefault="00862ACB" w:rsidP="00862ACB">
                  <w:pPr>
                    <w:jc w:val="center"/>
                    <w:rPr>
                      <w:rFonts w:ascii="Comic Sans MS" w:hAnsi="Comic Sans MS"/>
                      <w:color w:val="C00000"/>
                    </w:rPr>
                  </w:pPr>
                </w:p>
              </w:tc>
            </w:tr>
          </w:tbl>
          <w:p w:rsidR="0048033A" w:rsidRDefault="0048033A" w:rsidP="004D14A4">
            <w:pPr>
              <w:jc w:val="center"/>
            </w:pPr>
          </w:p>
        </w:tc>
      </w:tr>
    </w:tbl>
    <w:p w:rsidR="00965012" w:rsidRPr="00965012" w:rsidRDefault="00965012" w:rsidP="004D14A4">
      <w:pPr>
        <w:pStyle w:val="ListParagraph"/>
        <w:ind w:left="1440"/>
        <w:rPr>
          <w:sz w:val="36"/>
          <w:szCs w:val="36"/>
        </w:rPr>
      </w:pPr>
    </w:p>
    <w:sectPr w:rsidR="00965012" w:rsidRPr="00965012" w:rsidSect="00C57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507A"/>
    <w:multiLevelType w:val="hybridMultilevel"/>
    <w:tmpl w:val="DF185E3C"/>
    <w:lvl w:ilvl="0" w:tplc="E38ADC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E3D55"/>
    <w:multiLevelType w:val="hybridMultilevel"/>
    <w:tmpl w:val="FFC0F544"/>
    <w:lvl w:ilvl="0" w:tplc="8EC8F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36069"/>
    <w:multiLevelType w:val="hybridMultilevel"/>
    <w:tmpl w:val="F2A2D07E"/>
    <w:lvl w:ilvl="0" w:tplc="ED463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75B19"/>
    <w:multiLevelType w:val="hybridMultilevel"/>
    <w:tmpl w:val="1FAC7E56"/>
    <w:lvl w:ilvl="0" w:tplc="07663F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D878F0"/>
    <w:multiLevelType w:val="hybridMultilevel"/>
    <w:tmpl w:val="E8D8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012"/>
    <w:rsid w:val="000D4925"/>
    <w:rsid w:val="00122C2A"/>
    <w:rsid w:val="00161655"/>
    <w:rsid w:val="00366B6F"/>
    <w:rsid w:val="0048033A"/>
    <w:rsid w:val="004D14A4"/>
    <w:rsid w:val="0056393F"/>
    <w:rsid w:val="0062254F"/>
    <w:rsid w:val="00625AA8"/>
    <w:rsid w:val="00684E25"/>
    <w:rsid w:val="00716EA3"/>
    <w:rsid w:val="0075109C"/>
    <w:rsid w:val="007B34BA"/>
    <w:rsid w:val="00845296"/>
    <w:rsid w:val="00862ACB"/>
    <w:rsid w:val="008D32A6"/>
    <w:rsid w:val="00952E40"/>
    <w:rsid w:val="00965012"/>
    <w:rsid w:val="009C3BE8"/>
    <w:rsid w:val="009C4C14"/>
    <w:rsid w:val="00AB2A4A"/>
    <w:rsid w:val="00B11C4F"/>
    <w:rsid w:val="00B7362E"/>
    <w:rsid w:val="00C04E5F"/>
    <w:rsid w:val="00C300F7"/>
    <w:rsid w:val="00C408D9"/>
    <w:rsid w:val="00C57A55"/>
    <w:rsid w:val="00DE25E1"/>
    <w:rsid w:val="00E873AD"/>
    <w:rsid w:val="00EA7DDB"/>
    <w:rsid w:val="00F737B4"/>
    <w:rsid w:val="00FE2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12"/>
    <w:pPr>
      <w:ind w:left="720"/>
      <w:contextualSpacing/>
    </w:pPr>
  </w:style>
  <w:style w:type="table" w:styleId="TableGrid">
    <w:name w:val="Table Grid"/>
    <w:basedOn w:val="TableNormal"/>
    <w:uiPriority w:val="59"/>
    <w:rsid w:val="00480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35051">
      <w:bodyDiv w:val="1"/>
      <w:marLeft w:val="0"/>
      <w:marRight w:val="0"/>
      <w:marTop w:val="0"/>
      <w:marBottom w:val="0"/>
      <w:divBdr>
        <w:top w:val="none" w:sz="0" w:space="0" w:color="auto"/>
        <w:left w:val="none" w:sz="0" w:space="0" w:color="auto"/>
        <w:bottom w:val="none" w:sz="0" w:space="0" w:color="auto"/>
        <w:right w:val="none" w:sz="0" w:space="0" w:color="auto"/>
      </w:divBdr>
      <w:divsChild>
        <w:div w:id="968973266">
          <w:marLeft w:val="0"/>
          <w:marRight w:val="0"/>
          <w:marTop w:val="0"/>
          <w:marBottom w:val="0"/>
          <w:divBdr>
            <w:top w:val="none" w:sz="0" w:space="0" w:color="auto"/>
            <w:left w:val="none" w:sz="0" w:space="0" w:color="auto"/>
            <w:bottom w:val="none" w:sz="0" w:space="0" w:color="auto"/>
            <w:right w:val="none" w:sz="0" w:space="0" w:color="auto"/>
          </w:divBdr>
          <w:divsChild>
            <w:div w:id="1041130943">
              <w:marLeft w:val="0"/>
              <w:marRight w:val="0"/>
              <w:marTop w:val="0"/>
              <w:marBottom w:val="0"/>
              <w:divBdr>
                <w:top w:val="none" w:sz="0" w:space="0" w:color="auto"/>
                <w:left w:val="none" w:sz="0" w:space="0" w:color="auto"/>
                <w:bottom w:val="none" w:sz="0" w:space="0" w:color="auto"/>
                <w:right w:val="none" w:sz="0" w:space="0" w:color="auto"/>
              </w:divBdr>
            </w:div>
            <w:div w:id="2122533451">
              <w:marLeft w:val="0"/>
              <w:marRight w:val="0"/>
              <w:marTop w:val="0"/>
              <w:marBottom w:val="0"/>
              <w:divBdr>
                <w:top w:val="none" w:sz="0" w:space="0" w:color="auto"/>
                <w:left w:val="none" w:sz="0" w:space="0" w:color="auto"/>
                <w:bottom w:val="none" w:sz="0" w:space="0" w:color="auto"/>
                <w:right w:val="none" w:sz="0" w:space="0" w:color="auto"/>
              </w:divBdr>
            </w:div>
            <w:div w:id="723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921">
      <w:bodyDiv w:val="1"/>
      <w:marLeft w:val="0"/>
      <w:marRight w:val="0"/>
      <w:marTop w:val="0"/>
      <w:marBottom w:val="0"/>
      <w:divBdr>
        <w:top w:val="none" w:sz="0" w:space="0" w:color="auto"/>
        <w:left w:val="none" w:sz="0" w:space="0" w:color="auto"/>
        <w:bottom w:val="none" w:sz="0" w:space="0" w:color="auto"/>
        <w:right w:val="none" w:sz="0" w:space="0" w:color="auto"/>
      </w:divBdr>
      <w:divsChild>
        <w:div w:id="604577472">
          <w:marLeft w:val="0"/>
          <w:marRight w:val="0"/>
          <w:marTop w:val="0"/>
          <w:marBottom w:val="0"/>
          <w:divBdr>
            <w:top w:val="none" w:sz="0" w:space="0" w:color="auto"/>
            <w:left w:val="none" w:sz="0" w:space="0" w:color="auto"/>
            <w:bottom w:val="none" w:sz="0" w:space="0" w:color="auto"/>
            <w:right w:val="none" w:sz="0" w:space="0" w:color="auto"/>
          </w:divBdr>
          <w:divsChild>
            <w:div w:id="1439256285">
              <w:marLeft w:val="0"/>
              <w:marRight w:val="0"/>
              <w:marTop w:val="0"/>
              <w:marBottom w:val="0"/>
              <w:divBdr>
                <w:top w:val="none" w:sz="0" w:space="0" w:color="auto"/>
                <w:left w:val="none" w:sz="0" w:space="0" w:color="auto"/>
                <w:bottom w:val="none" w:sz="0" w:space="0" w:color="auto"/>
                <w:right w:val="none" w:sz="0" w:space="0" w:color="auto"/>
              </w:divBdr>
              <w:divsChild>
                <w:div w:id="758137525">
                  <w:marLeft w:val="0"/>
                  <w:marRight w:val="0"/>
                  <w:marTop w:val="0"/>
                  <w:marBottom w:val="0"/>
                  <w:divBdr>
                    <w:top w:val="none" w:sz="0" w:space="0" w:color="auto"/>
                    <w:left w:val="none" w:sz="0" w:space="0" w:color="auto"/>
                    <w:bottom w:val="none" w:sz="0" w:space="0" w:color="auto"/>
                    <w:right w:val="none" w:sz="0" w:space="0" w:color="auto"/>
                  </w:divBdr>
                </w:div>
                <w:div w:id="1043333702">
                  <w:marLeft w:val="0"/>
                  <w:marRight w:val="0"/>
                  <w:marTop w:val="0"/>
                  <w:marBottom w:val="0"/>
                  <w:divBdr>
                    <w:top w:val="none" w:sz="0" w:space="0" w:color="auto"/>
                    <w:left w:val="none" w:sz="0" w:space="0" w:color="auto"/>
                    <w:bottom w:val="none" w:sz="0" w:space="0" w:color="auto"/>
                    <w:right w:val="none" w:sz="0" w:space="0" w:color="auto"/>
                  </w:divBdr>
                </w:div>
                <w:div w:id="1221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0471">
      <w:bodyDiv w:val="1"/>
      <w:marLeft w:val="0"/>
      <w:marRight w:val="0"/>
      <w:marTop w:val="0"/>
      <w:marBottom w:val="0"/>
      <w:divBdr>
        <w:top w:val="none" w:sz="0" w:space="0" w:color="auto"/>
        <w:left w:val="none" w:sz="0" w:space="0" w:color="auto"/>
        <w:bottom w:val="none" w:sz="0" w:space="0" w:color="auto"/>
        <w:right w:val="none" w:sz="0" w:space="0" w:color="auto"/>
      </w:divBdr>
      <w:divsChild>
        <w:div w:id="29960964">
          <w:marLeft w:val="0"/>
          <w:marRight w:val="0"/>
          <w:marTop w:val="0"/>
          <w:marBottom w:val="0"/>
          <w:divBdr>
            <w:top w:val="none" w:sz="0" w:space="0" w:color="auto"/>
            <w:left w:val="none" w:sz="0" w:space="0" w:color="auto"/>
            <w:bottom w:val="none" w:sz="0" w:space="0" w:color="auto"/>
            <w:right w:val="none" w:sz="0" w:space="0" w:color="auto"/>
          </w:divBdr>
          <w:divsChild>
            <w:div w:id="1244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902">
      <w:bodyDiv w:val="1"/>
      <w:marLeft w:val="0"/>
      <w:marRight w:val="0"/>
      <w:marTop w:val="0"/>
      <w:marBottom w:val="0"/>
      <w:divBdr>
        <w:top w:val="none" w:sz="0" w:space="0" w:color="auto"/>
        <w:left w:val="none" w:sz="0" w:space="0" w:color="auto"/>
        <w:bottom w:val="none" w:sz="0" w:space="0" w:color="auto"/>
        <w:right w:val="none" w:sz="0" w:space="0" w:color="auto"/>
      </w:divBdr>
    </w:div>
    <w:div w:id="1660040573">
      <w:bodyDiv w:val="1"/>
      <w:marLeft w:val="0"/>
      <w:marRight w:val="0"/>
      <w:marTop w:val="0"/>
      <w:marBottom w:val="0"/>
      <w:divBdr>
        <w:top w:val="none" w:sz="0" w:space="0" w:color="auto"/>
        <w:left w:val="none" w:sz="0" w:space="0" w:color="auto"/>
        <w:bottom w:val="none" w:sz="0" w:space="0" w:color="auto"/>
        <w:right w:val="none" w:sz="0" w:space="0" w:color="auto"/>
      </w:divBdr>
      <w:divsChild>
        <w:div w:id="1811284324">
          <w:marLeft w:val="0"/>
          <w:marRight w:val="0"/>
          <w:marTop w:val="0"/>
          <w:marBottom w:val="0"/>
          <w:divBdr>
            <w:top w:val="none" w:sz="0" w:space="0" w:color="auto"/>
            <w:left w:val="none" w:sz="0" w:space="0" w:color="auto"/>
            <w:bottom w:val="none" w:sz="0" w:space="0" w:color="auto"/>
            <w:right w:val="none" w:sz="0" w:space="0" w:color="auto"/>
          </w:divBdr>
          <w:divsChild>
            <w:div w:id="1177958293">
              <w:marLeft w:val="0"/>
              <w:marRight w:val="0"/>
              <w:marTop w:val="0"/>
              <w:marBottom w:val="0"/>
              <w:divBdr>
                <w:top w:val="none" w:sz="0" w:space="0" w:color="auto"/>
                <w:left w:val="none" w:sz="0" w:space="0" w:color="auto"/>
                <w:bottom w:val="none" w:sz="0" w:space="0" w:color="auto"/>
                <w:right w:val="none" w:sz="0" w:space="0" w:color="auto"/>
              </w:divBdr>
              <w:divsChild>
                <w:div w:id="2038896042">
                  <w:marLeft w:val="0"/>
                  <w:marRight w:val="0"/>
                  <w:marTop w:val="0"/>
                  <w:marBottom w:val="0"/>
                  <w:divBdr>
                    <w:top w:val="none" w:sz="0" w:space="0" w:color="auto"/>
                    <w:left w:val="none" w:sz="0" w:space="0" w:color="auto"/>
                    <w:bottom w:val="none" w:sz="0" w:space="0" w:color="auto"/>
                    <w:right w:val="none" w:sz="0" w:space="0" w:color="auto"/>
                  </w:divBdr>
                </w:div>
                <w:div w:id="498885204">
                  <w:marLeft w:val="0"/>
                  <w:marRight w:val="0"/>
                  <w:marTop w:val="0"/>
                  <w:marBottom w:val="0"/>
                  <w:divBdr>
                    <w:top w:val="none" w:sz="0" w:space="0" w:color="auto"/>
                    <w:left w:val="none" w:sz="0" w:space="0" w:color="auto"/>
                    <w:bottom w:val="none" w:sz="0" w:space="0" w:color="auto"/>
                    <w:right w:val="none" w:sz="0" w:space="0" w:color="auto"/>
                  </w:divBdr>
                  <w:divsChild>
                    <w:div w:id="649283710">
                      <w:marLeft w:val="0"/>
                      <w:marRight w:val="0"/>
                      <w:marTop w:val="0"/>
                      <w:marBottom w:val="0"/>
                      <w:divBdr>
                        <w:top w:val="none" w:sz="0" w:space="0" w:color="auto"/>
                        <w:left w:val="none" w:sz="0" w:space="0" w:color="auto"/>
                        <w:bottom w:val="none" w:sz="0" w:space="0" w:color="auto"/>
                        <w:right w:val="none" w:sz="0" w:space="0" w:color="auto"/>
                      </w:divBdr>
                      <w:divsChild>
                        <w:div w:id="768742416">
                          <w:marLeft w:val="0"/>
                          <w:marRight w:val="0"/>
                          <w:marTop w:val="0"/>
                          <w:marBottom w:val="0"/>
                          <w:divBdr>
                            <w:top w:val="none" w:sz="0" w:space="0" w:color="auto"/>
                            <w:left w:val="none" w:sz="0" w:space="0" w:color="auto"/>
                            <w:bottom w:val="none" w:sz="0" w:space="0" w:color="auto"/>
                            <w:right w:val="none" w:sz="0" w:space="0" w:color="auto"/>
                          </w:divBdr>
                          <w:divsChild>
                            <w:div w:id="1316759809">
                              <w:marLeft w:val="0"/>
                              <w:marRight w:val="0"/>
                              <w:marTop w:val="0"/>
                              <w:marBottom w:val="0"/>
                              <w:divBdr>
                                <w:top w:val="none" w:sz="0" w:space="0" w:color="auto"/>
                                <w:left w:val="none" w:sz="0" w:space="0" w:color="auto"/>
                                <w:bottom w:val="none" w:sz="0" w:space="0" w:color="auto"/>
                                <w:right w:val="none" w:sz="0" w:space="0" w:color="auto"/>
                              </w:divBdr>
                              <w:divsChild>
                                <w:div w:id="546141921">
                                  <w:marLeft w:val="0"/>
                                  <w:marRight w:val="0"/>
                                  <w:marTop w:val="0"/>
                                  <w:marBottom w:val="0"/>
                                  <w:divBdr>
                                    <w:top w:val="none" w:sz="0" w:space="0" w:color="auto"/>
                                    <w:left w:val="none" w:sz="0" w:space="0" w:color="auto"/>
                                    <w:bottom w:val="none" w:sz="0" w:space="0" w:color="auto"/>
                                    <w:right w:val="none" w:sz="0" w:space="0" w:color="auto"/>
                                  </w:divBdr>
                                </w:div>
                                <w:div w:id="1495144325">
                                  <w:marLeft w:val="0"/>
                                  <w:marRight w:val="0"/>
                                  <w:marTop w:val="0"/>
                                  <w:marBottom w:val="0"/>
                                  <w:divBdr>
                                    <w:top w:val="none" w:sz="0" w:space="0" w:color="auto"/>
                                    <w:left w:val="none" w:sz="0" w:space="0" w:color="auto"/>
                                    <w:bottom w:val="none" w:sz="0" w:space="0" w:color="auto"/>
                                    <w:right w:val="none" w:sz="0" w:space="0" w:color="auto"/>
                                  </w:divBdr>
                                  <w:divsChild>
                                    <w:div w:id="13219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Tara</dc:creator>
  <cp:keywords/>
  <dc:description/>
  <cp:lastModifiedBy>Bunn, Tara</cp:lastModifiedBy>
  <cp:revision>7</cp:revision>
  <cp:lastPrinted>2012-11-28T16:14:00Z</cp:lastPrinted>
  <dcterms:created xsi:type="dcterms:W3CDTF">2012-11-19T16:40:00Z</dcterms:created>
  <dcterms:modified xsi:type="dcterms:W3CDTF">2012-11-28T16:19:00Z</dcterms:modified>
</cp:coreProperties>
</file>